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C712A" w14:textId="33F6C4CB" w:rsidR="00EC70A1" w:rsidRPr="00EC70A1" w:rsidRDefault="00EC70A1" w:rsidP="00EC70A1">
      <w:pPr>
        <w:jc w:val="center"/>
        <w:rPr>
          <w:b/>
          <w:bCs/>
          <w:lang w:val="en-US"/>
        </w:rPr>
      </w:pPr>
      <w:bookmarkStart w:id="0" w:name="_GoBack"/>
      <w:bookmarkEnd w:id="0"/>
      <w:r w:rsidRPr="00EC70A1">
        <w:rPr>
          <w:b/>
          <w:bCs/>
          <w:lang w:val="en-US"/>
        </w:rPr>
        <w:t xml:space="preserve">CLIL in </w:t>
      </w:r>
      <w:r w:rsidR="00E214C5" w:rsidRPr="00EC70A1">
        <w:rPr>
          <w:b/>
          <w:bCs/>
          <w:lang w:val="en-US"/>
        </w:rPr>
        <w:t>Literature</w:t>
      </w:r>
    </w:p>
    <w:p w14:paraId="54C29208" w14:textId="73656190" w:rsidR="00EC70A1" w:rsidRDefault="00EC70A1" w:rsidP="00EC70A1">
      <w:pPr>
        <w:jc w:val="center"/>
        <w:rPr>
          <w:b/>
          <w:bCs/>
          <w:lang w:val="en-US"/>
        </w:rPr>
      </w:pPr>
      <w:r w:rsidRPr="00EC70A1">
        <w:rPr>
          <w:b/>
          <w:bCs/>
          <w:lang w:val="en-US"/>
        </w:rPr>
        <w:t xml:space="preserve">Frank McCourt, </w:t>
      </w:r>
      <w:r w:rsidRPr="00EC70A1">
        <w:rPr>
          <w:b/>
          <w:bCs/>
          <w:i/>
          <w:iCs/>
          <w:lang w:val="en-US"/>
        </w:rPr>
        <w:t>Angela’s Ashes</w:t>
      </w:r>
    </w:p>
    <w:p w14:paraId="135CB5B8" w14:textId="66B4169A" w:rsidR="00EC70A1" w:rsidRDefault="00EC70A1" w:rsidP="00EC70A1">
      <w:pPr>
        <w:jc w:val="center"/>
        <w:rPr>
          <w:b/>
          <w:bCs/>
          <w:lang w:val="en-US"/>
        </w:rPr>
      </w:pPr>
    </w:p>
    <w:p w14:paraId="25D40C15" w14:textId="61C93FD3" w:rsidR="00EC70A1" w:rsidRDefault="00EC70A1" w:rsidP="00EC70A1">
      <w:pPr>
        <w:jc w:val="both"/>
        <w:rPr>
          <w:lang w:val="en-US"/>
        </w:rPr>
      </w:pPr>
      <w:r>
        <w:rPr>
          <w:b/>
          <w:bCs/>
          <w:lang w:val="en-US"/>
        </w:rPr>
        <w:t>Activities</w:t>
      </w:r>
    </w:p>
    <w:p w14:paraId="0416C0C9" w14:textId="58F1232A" w:rsidR="00286DDF" w:rsidRDefault="00454AE7" w:rsidP="00286DDF">
      <w:pPr>
        <w:jc w:val="both"/>
        <w:rPr>
          <w:lang w:val="en-US"/>
        </w:rPr>
      </w:pPr>
      <w:r>
        <w:rPr>
          <w:lang w:val="en-US"/>
        </w:rPr>
        <w:t>A</w:t>
      </w:r>
      <w:r w:rsidR="00286DDF">
        <w:rPr>
          <w:lang w:val="en-US"/>
        </w:rPr>
        <w:t>) In the text there are many words/phrases that hav</w:t>
      </w:r>
      <w:r>
        <w:rPr>
          <w:lang w:val="en-US"/>
        </w:rPr>
        <w:t>e</w:t>
      </w:r>
      <w:r w:rsidR="00286DDF">
        <w:rPr>
          <w:lang w:val="en-US"/>
        </w:rPr>
        <w:t xml:space="preserve"> a specific meaning in religious vocabulary. Search for the meaning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86DDF" w14:paraId="5F5B2F87" w14:textId="77777777" w:rsidTr="00286DDF">
        <w:tc>
          <w:tcPr>
            <w:tcW w:w="4148" w:type="dxa"/>
          </w:tcPr>
          <w:p w14:paraId="0F980D95" w14:textId="7353D02D" w:rsidR="00286DDF" w:rsidRDefault="00286DDF" w:rsidP="00286D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 Virtues</w:t>
            </w:r>
          </w:p>
        </w:tc>
        <w:tc>
          <w:tcPr>
            <w:tcW w:w="4148" w:type="dxa"/>
          </w:tcPr>
          <w:p w14:paraId="09E13B47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7A52062E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79751CF9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2B4B0CCD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574DD116" w14:textId="1CE57F22" w:rsidR="00286DDF" w:rsidRDefault="00286DDF" w:rsidP="00286DDF">
            <w:pPr>
              <w:jc w:val="both"/>
              <w:rPr>
                <w:lang w:val="en-US"/>
              </w:rPr>
            </w:pPr>
          </w:p>
        </w:tc>
      </w:tr>
      <w:tr w:rsidR="00286DDF" w14:paraId="4A65FF6B" w14:textId="77777777" w:rsidTr="00286DDF">
        <w:tc>
          <w:tcPr>
            <w:tcW w:w="4148" w:type="dxa"/>
          </w:tcPr>
          <w:p w14:paraId="483B3585" w14:textId="5F94E7C3" w:rsidR="00286DDF" w:rsidRDefault="00286DDF" w:rsidP="00286D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Seven Deadly Sins</w:t>
            </w:r>
          </w:p>
        </w:tc>
        <w:tc>
          <w:tcPr>
            <w:tcW w:w="4148" w:type="dxa"/>
          </w:tcPr>
          <w:p w14:paraId="482E0998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1E6BF93F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200D28F0" w14:textId="2B4AD1EE" w:rsidR="00286DDF" w:rsidRDefault="00286DDF" w:rsidP="00286DDF">
            <w:pPr>
              <w:jc w:val="both"/>
              <w:rPr>
                <w:lang w:val="en-US"/>
              </w:rPr>
            </w:pPr>
          </w:p>
          <w:p w14:paraId="7064707A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2281033D" w14:textId="33E83968" w:rsidR="00286DDF" w:rsidRDefault="00286DDF" w:rsidP="00286DDF">
            <w:pPr>
              <w:jc w:val="both"/>
              <w:rPr>
                <w:lang w:val="en-US"/>
              </w:rPr>
            </w:pPr>
          </w:p>
        </w:tc>
      </w:tr>
      <w:tr w:rsidR="00286DDF" w14:paraId="23B96A35" w14:textId="77777777" w:rsidTr="00286DDF">
        <w:tc>
          <w:tcPr>
            <w:tcW w:w="4148" w:type="dxa"/>
          </w:tcPr>
          <w:p w14:paraId="460497EB" w14:textId="1E492BB2" w:rsidR="00286DDF" w:rsidRDefault="00286DDF" w:rsidP="00286D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First Communion</w:t>
            </w:r>
          </w:p>
        </w:tc>
        <w:tc>
          <w:tcPr>
            <w:tcW w:w="4148" w:type="dxa"/>
          </w:tcPr>
          <w:p w14:paraId="243D3B3F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6C4DA3DB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3CC26DCD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01BF8480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3944E95D" w14:textId="09FB1E21" w:rsidR="00286DDF" w:rsidRDefault="00286DDF" w:rsidP="00286DDF">
            <w:pPr>
              <w:jc w:val="both"/>
              <w:rPr>
                <w:lang w:val="en-US"/>
              </w:rPr>
            </w:pPr>
          </w:p>
        </w:tc>
      </w:tr>
      <w:tr w:rsidR="00286DDF" w14:paraId="5282E8C3" w14:textId="77777777" w:rsidTr="00286DDF">
        <w:tc>
          <w:tcPr>
            <w:tcW w:w="4148" w:type="dxa"/>
          </w:tcPr>
          <w:p w14:paraId="1B2C296E" w14:textId="695B9FDE" w:rsidR="00286DDF" w:rsidRDefault="00286DDF" w:rsidP="00286D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Hail Mary</w:t>
            </w:r>
          </w:p>
        </w:tc>
        <w:tc>
          <w:tcPr>
            <w:tcW w:w="4148" w:type="dxa"/>
          </w:tcPr>
          <w:p w14:paraId="0C3646FC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5C328A88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10B15216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018BFDC8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083E20F4" w14:textId="7DA6C2CC" w:rsidR="00286DDF" w:rsidRDefault="00286DDF" w:rsidP="00286DDF">
            <w:pPr>
              <w:jc w:val="both"/>
              <w:rPr>
                <w:lang w:val="en-US"/>
              </w:rPr>
            </w:pPr>
          </w:p>
        </w:tc>
      </w:tr>
      <w:tr w:rsidR="00286DDF" w14:paraId="6E288CC2" w14:textId="77777777" w:rsidTr="00286DDF">
        <w:tc>
          <w:tcPr>
            <w:tcW w:w="4148" w:type="dxa"/>
          </w:tcPr>
          <w:p w14:paraId="03285C8E" w14:textId="01CB3321" w:rsidR="00286DDF" w:rsidRDefault="00286DDF" w:rsidP="00286DD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Act of Contrition</w:t>
            </w:r>
          </w:p>
        </w:tc>
        <w:tc>
          <w:tcPr>
            <w:tcW w:w="4148" w:type="dxa"/>
          </w:tcPr>
          <w:p w14:paraId="2037E8C6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6DC252B6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40A6204D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59C6345D" w14:textId="77777777" w:rsidR="00286DDF" w:rsidRDefault="00286DDF" w:rsidP="00286DDF">
            <w:pPr>
              <w:jc w:val="both"/>
              <w:rPr>
                <w:lang w:val="en-US"/>
              </w:rPr>
            </w:pPr>
          </w:p>
          <w:p w14:paraId="3E7373A6" w14:textId="23D3B14C" w:rsidR="00286DDF" w:rsidRDefault="00286DDF" w:rsidP="00286DDF">
            <w:pPr>
              <w:jc w:val="both"/>
              <w:rPr>
                <w:lang w:val="en-US"/>
              </w:rPr>
            </w:pPr>
          </w:p>
        </w:tc>
      </w:tr>
    </w:tbl>
    <w:p w14:paraId="70CAA9A8" w14:textId="542BAC6B" w:rsidR="00286DDF" w:rsidRDefault="00286DDF" w:rsidP="00286DDF">
      <w:pPr>
        <w:jc w:val="both"/>
        <w:rPr>
          <w:lang w:val="en-US"/>
        </w:rPr>
      </w:pPr>
    </w:p>
    <w:p w14:paraId="34B2DE31" w14:textId="7CBEF258" w:rsidR="00454AE7" w:rsidRPr="009A4FCD" w:rsidRDefault="00454AE7" w:rsidP="00454AE7">
      <w:pPr>
        <w:jc w:val="both"/>
        <w:rPr>
          <w:lang w:val="en-US"/>
        </w:rPr>
      </w:pPr>
      <w:r>
        <w:rPr>
          <w:lang w:val="en-US"/>
        </w:rPr>
        <w:t xml:space="preserve">B) In a short text (approx. 70 lines) compare the educational system and especially the relationship between teachers and students in Ireland of the beginning of the previous century and </w:t>
      </w:r>
      <w:r w:rsidR="009A4FCD">
        <w:rPr>
          <w:lang w:val="en-US"/>
        </w:rPr>
        <w:t xml:space="preserve">in Greece nowadays. Use adjectives, comparatives and conjunctions that express </w:t>
      </w:r>
      <w:r w:rsidR="009A4FCD" w:rsidRPr="009A4FCD">
        <w:rPr>
          <w:lang w:val="en-US"/>
        </w:rPr>
        <w:t>oppositional/contrastive relationship</w:t>
      </w:r>
      <w:r w:rsidR="009A4FCD">
        <w:rPr>
          <w:lang w:val="en-US"/>
        </w:rPr>
        <w:t xml:space="preserve"> (e.g. </w:t>
      </w:r>
      <w:r w:rsidR="009A4FCD">
        <w:rPr>
          <w:i/>
          <w:iCs/>
          <w:lang w:val="en-US"/>
        </w:rPr>
        <w:t>however, instead of, on the other hand, nevertheless, as opposed to, in contrast to etc.</w:t>
      </w:r>
      <w:r w:rsidR="009A4FCD">
        <w:rPr>
          <w:lang w:val="en-US"/>
        </w:rPr>
        <w:t>).</w:t>
      </w:r>
    </w:p>
    <w:p w14:paraId="4D02BF4A" w14:textId="77777777" w:rsidR="00454AE7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7D714A47" w14:textId="77777777" w:rsidR="00454AE7" w:rsidRPr="00EC70A1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7E3B822C" w14:textId="77777777" w:rsidR="00454AE7" w:rsidRPr="00EC70A1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4BFDBFE7" w14:textId="77777777" w:rsidR="00454AE7" w:rsidRPr="00EC70A1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60B7ECBD" w14:textId="77777777" w:rsidR="00454AE7" w:rsidRPr="00EC70A1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0B01F71D" w14:textId="77777777" w:rsidR="00454AE7" w:rsidRDefault="00454AE7" w:rsidP="00454AE7">
      <w:pPr>
        <w:jc w:val="both"/>
        <w:rPr>
          <w:lang w:val="en-US"/>
        </w:rPr>
      </w:pPr>
      <w:r>
        <w:rPr>
          <w:lang w:val="en-US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2A827351" w14:textId="57419B94" w:rsidR="00454AE7" w:rsidRDefault="00454AE7" w:rsidP="00454AE7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43ADA964" w14:textId="77777777" w:rsidR="009A4FCD" w:rsidRPr="00EC70A1" w:rsidRDefault="009A4FCD" w:rsidP="009A4FCD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78483804" w14:textId="77777777" w:rsidR="009A4FCD" w:rsidRPr="00EC70A1" w:rsidRDefault="009A4FCD" w:rsidP="009A4FCD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0599F7BA" w14:textId="77777777" w:rsidR="009A4FCD" w:rsidRPr="00EC70A1" w:rsidRDefault="009A4FCD" w:rsidP="009A4FCD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0AFA697D" w14:textId="7EC16139" w:rsidR="009A4FCD" w:rsidRDefault="009A4FCD" w:rsidP="00454AE7">
      <w:pPr>
        <w:jc w:val="both"/>
        <w:rPr>
          <w:lang w:val="en-US"/>
        </w:rPr>
      </w:pPr>
    </w:p>
    <w:p w14:paraId="5BBBD2EC" w14:textId="1B6C69B1" w:rsidR="009A4FCD" w:rsidRPr="00EC70A1" w:rsidRDefault="009A4FCD" w:rsidP="00454AE7">
      <w:pPr>
        <w:jc w:val="both"/>
        <w:rPr>
          <w:lang w:val="en-US"/>
        </w:rPr>
      </w:pPr>
      <w:r>
        <w:rPr>
          <w:lang w:val="en-US"/>
        </w:rPr>
        <w:t xml:space="preserve">C) </w:t>
      </w:r>
      <w:r w:rsidR="00E214C5">
        <w:rPr>
          <w:lang w:val="en-US"/>
        </w:rPr>
        <w:t>Role-play: your group has to prepare and present a short play (max. 3 min.) in which you show the way religion is taught either in a conservative educational system or in a more progressive one. Try to be as creative as you can!</w:t>
      </w:r>
    </w:p>
    <w:p w14:paraId="24DA0195" w14:textId="77777777" w:rsidR="00286DDF" w:rsidRPr="00EC70A1" w:rsidRDefault="00286DDF" w:rsidP="00EC70A1">
      <w:pPr>
        <w:jc w:val="both"/>
        <w:rPr>
          <w:lang w:val="en-US"/>
        </w:rPr>
      </w:pPr>
    </w:p>
    <w:p w14:paraId="1572E26E" w14:textId="77777777" w:rsidR="00EC70A1" w:rsidRPr="00EC70A1" w:rsidRDefault="00EC70A1">
      <w:pPr>
        <w:rPr>
          <w:lang w:val="en-US"/>
        </w:rPr>
      </w:pPr>
    </w:p>
    <w:sectPr w:rsidR="00EC70A1" w:rsidRPr="00EC7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1"/>
    <w:rsid w:val="00286DDF"/>
    <w:rsid w:val="00454AE7"/>
    <w:rsid w:val="009A4FCD"/>
    <w:rsid w:val="00E214C5"/>
    <w:rsid w:val="00EC157A"/>
    <w:rsid w:val="00E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FD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Kyriaki Grigoriadou</cp:lastModifiedBy>
  <cp:revision>2</cp:revision>
  <dcterms:created xsi:type="dcterms:W3CDTF">2023-05-15T07:18:00Z</dcterms:created>
  <dcterms:modified xsi:type="dcterms:W3CDTF">2023-05-15T07:18:00Z</dcterms:modified>
</cp:coreProperties>
</file>